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16099">
      <w:pPr>
        <w:pStyle w:val="1"/>
      </w:pPr>
      <w:r>
        <w:fldChar w:fldCharType="begin"/>
      </w:r>
      <w:r>
        <w:instrText>HYPERLINK "http://ivo.garant.ru/document/redirect/70334504/0"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13 марта 2013 г. N 207 "Об утверждении П</w:t>
      </w:r>
      <w:r>
        <w:rPr>
          <w:rStyle w:val="a4"/>
          <w:b w:val="0"/>
          <w:bCs w:val="0"/>
        </w:rPr>
        <w:t xml:space="preserve">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</w:t>
      </w:r>
      <w:r>
        <w:rPr>
          <w:rStyle w:val="a4"/>
          <w:b w:val="0"/>
          <w:bCs w:val="0"/>
        </w:rPr>
        <w:t>эти должности" (с изменениями и дополнениями)</w:t>
      </w:r>
      <w:r>
        <w:fldChar w:fldCharType="end"/>
      </w:r>
    </w:p>
    <w:p w:rsidR="00000000" w:rsidRDefault="00816099">
      <w:pPr>
        <w:pStyle w:val="1"/>
      </w:pPr>
      <w:r>
        <w:t>Постановление Правительства РФ от 13 марта 2013 г. N 207</w:t>
      </w:r>
      <w:r>
        <w:br/>
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</w:t>
      </w:r>
      <w:r>
        <w:t>жданами, претендующими на замещение должностей руководителей федеральных государственных учреждений, и лицами, замещающими эти должности"</w:t>
      </w:r>
    </w:p>
    <w:p w:rsidR="00000000" w:rsidRDefault="00816099">
      <w:pPr>
        <w:pStyle w:val="ab"/>
      </w:pPr>
      <w:r>
        <w:t>С изменениями и дополнениями от:</w:t>
      </w:r>
    </w:p>
    <w:p w:rsidR="00000000" w:rsidRDefault="0081609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816099"/>
    <w:p w:rsidR="00000000" w:rsidRDefault="00816099">
      <w:r>
        <w:t xml:space="preserve">В соответствии с </w:t>
      </w:r>
      <w:hyperlink r:id="rId7" w:history="1">
        <w:r>
          <w:rPr>
            <w:rStyle w:val="a4"/>
          </w:rPr>
          <w:t>частью 7.1 статьи 8</w:t>
        </w:r>
      </w:hyperlink>
      <w:r>
        <w:t xml:space="preserve"> Федерального закона "О  противодействии коррупции" Правительство Российской Федерации постановляет:</w:t>
      </w:r>
    </w:p>
    <w:p w:rsidR="00000000" w:rsidRDefault="00816099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прове</w:t>
      </w:r>
      <w:r>
        <w:t>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</w:t>
      </w:r>
      <w:r>
        <w:t>сти.</w:t>
      </w:r>
    </w:p>
    <w:p w:rsidR="00000000" w:rsidRDefault="00816099">
      <w:bookmarkStart w:id="2" w:name="sub_2"/>
      <w:bookmarkEnd w:id="1"/>
      <w:r>
        <w:t xml:space="preserve"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положений о проверке достоверности и полноты сведений о </w:t>
      </w:r>
      <w: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</w:t>
      </w:r>
      <w:r>
        <w:t>должности.</w:t>
      </w:r>
    </w:p>
    <w:bookmarkEnd w:id="2"/>
    <w:p w:rsidR="00000000" w:rsidRDefault="0081609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1609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1609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16099"/>
    <w:p w:rsidR="00000000" w:rsidRDefault="00816099">
      <w:r>
        <w:t>Москва</w:t>
      </w:r>
    </w:p>
    <w:p w:rsidR="00000000" w:rsidRDefault="00816099">
      <w:pPr>
        <w:pStyle w:val="ac"/>
      </w:pPr>
      <w:r>
        <w:t>13 марта 2013 г. N 207</w:t>
      </w:r>
    </w:p>
    <w:p w:rsidR="00000000" w:rsidRDefault="00816099"/>
    <w:p w:rsidR="00000000" w:rsidRDefault="00816099">
      <w:pPr>
        <w:pStyle w:val="1"/>
      </w:pPr>
      <w:bookmarkStart w:id="3" w:name="sub_1000"/>
      <w:r>
        <w:t>Правила</w:t>
      </w:r>
      <w:r>
        <w:br/>
        <w:t>проверки достоверности и полноты сведений о доходах, об имуществе и обязательствах имущественного характера, представляемых гражда</w:t>
      </w:r>
      <w:r>
        <w:t>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марта 2013 г. N 207)</w:t>
      </w:r>
    </w:p>
    <w:bookmarkEnd w:id="3"/>
    <w:p w:rsidR="00000000" w:rsidRDefault="00816099">
      <w:pPr>
        <w:pStyle w:val="ab"/>
      </w:pPr>
      <w:r>
        <w:t>С изменениями и дополнения</w:t>
      </w:r>
      <w:r>
        <w:t>ми от:</w:t>
      </w:r>
    </w:p>
    <w:p w:rsidR="00000000" w:rsidRDefault="0081609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816099"/>
    <w:p w:rsidR="00000000" w:rsidRDefault="0081609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816099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пункт 1 внесены изменения</w:t>
      </w:r>
    </w:p>
    <w:p w:rsidR="00000000" w:rsidRDefault="00816099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99">
      <w:r>
        <w:t>1. 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</w:t>
      </w:r>
      <w:r>
        <w:t xml:space="preserve">й руководителей федеральных государственных учреждений, и лицами, замещающими эти должности, сведений о </w:t>
      </w:r>
      <w:r>
        <w:lastRenderedPageBreak/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</w:t>
      </w:r>
      <w:r>
        <w:t>упруга (супруги) и несовершеннолетних детей (далее - проверка).</w:t>
      </w:r>
    </w:p>
    <w:p w:rsidR="00000000" w:rsidRDefault="00816099">
      <w:bookmarkStart w:id="5" w:name="sub_102"/>
      <w: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00000" w:rsidRDefault="00816099">
      <w:bookmarkStart w:id="6" w:name="sub_103"/>
      <w:bookmarkEnd w:id="5"/>
      <w:r>
        <w:t>3. Проверку осущес</w:t>
      </w:r>
      <w:r>
        <w:t>твляют уполномоченные структурные подразделения федеральных государственных органов.</w:t>
      </w:r>
    </w:p>
    <w:p w:rsidR="00000000" w:rsidRDefault="00816099">
      <w:bookmarkStart w:id="7" w:name="sub_104"/>
      <w:bookmarkEnd w:id="6"/>
      <w: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816099">
      <w:bookmarkStart w:id="8" w:name="sub_1041"/>
      <w:bookmarkEnd w:id="7"/>
      <w:r>
        <w:t>а) правоохранительными</w:t>
      </w:r>
      <w:r>
        <w:t xml:space="preserve"> органами, иными государственными органами, органами местного самоуправления и их должностными лицами;</w:t>
      </w:r>
    </w:p>
    <w:p w:rsidR="00000000" w:rsidRDefault="00816099">
      <w:bookmarkStart w:id="9" w:name="sub_1042"/>
      <w:bookmarkEnd w:id="8"/>
      <w:r>
        <w:t>б) 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816099">
      <w:bookmarkStart w:id="10" w:name="sub_1043"/>
      <w:bookmarkEnd w:id="9"/>
      <w:r>
        <w:t>в) постоян</w:t>
      </w:r>
      <w:r>
        <w:t>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816099">
      <w:bookmarkStart w:id="11" w:name="sub_1044"/>
      <w:bookmarkEnd w:id="10"/>
      <w:r>
        <w:t>г) Общественной палат</w:t>
      </w:r>
      <w:r>
        <w:t>ой Российской Федерации;</w:t>
      </w:r>
    </w:p>
    <w:p w:rsidR="00000000" w:rsidRDefault="00816099">
      <w:bookmarkStart w:id="12" w:name="sub_1045"/>
      <w:bookmarkEnd w:id="11"/>
      <w:r>
        <w:t>д) общероссийскими средствами массовой информации.</w:t>
      </w:r>
    </w:p>
    <w:p w:rsidR="00000000" w:rsidRDefault="00816099">
      <w:bookmarkStart w:id="13" w:name="sub_105"/>
      <w:bookmarkEnd w:id="12"/>
      <w:r>
        <w:t>5. Информация анонимного характера не может служить основанием для проверки.</w:t>
      </w:r>
    </w:p>
    <w:p w:rsidR="00000000" w:rsidRDefault="00816099">
      <w:bookmarkStart w:id="14" w:name="sub_106"/>
      <w:bookmarkEnd w:id="13"/>
      <w:r>
        <w:t xml:space="preserve">6. Проверка осуществляется в срок, не превышающий 60 дней </w:t>
      </w:r>
      <w:r>
        <w:t>со дня принятия решения о ее проведении. Срок проверки может быть продлен 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816099">
      <w:bookmarkStart w:id="15" w:name="sub_107"/>
      <w:bookmarkEnd w:id="14"/>
      <w:r>
        <w:t>7. При осуществлении проверки уполномоч</w:t>
      </w:r>
      <w:r>
        <w:t>енное структурное подразделение вправе:</w:t>
      </w:r>
    </w:p>
    <w:p w:rsidR="00000000" w:rsidRDefault="00816099">
      <w:bookmarkStart w:id="16" w:name="sub_1071"/>
      <w:bookmarkEnd w:id="15"/>
      <w: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</w:t>
      </w:r>
      <w:r>
        <w:t>нного учреждения;</w:t>
      </w:r>
    </w:p>
    <w:p w:rsidR="00000000" w:rsidRDefault="00816099">
      <w:bookmarkStart w:id="17" w:name="sub_1072"/>
      <w:bookmarkEnd w:id="16"/>
      <w: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</w:t>
      </w:r>
      <w:r>
        <w:t>ведения о доходах, об имуществе и обязательствах имущественного характера и дополнительные материалы;</w:t>
      </w:r>
    </w:p>
    <w:p w:rsidR="00000000" w:rsidRDefault="00816099">
      <w:bookmarkStart w:id="18" w:name="sub_1073"/>
      <w:bookmarkEnd w:id="17"/>
      <w:r>
        <w:t>в) получать от гражданина, претендующего на замещение должности руководителя федерального государственного учреждения, а также от лица, за</w:t>
      </w:r>
      <w:r>
        <w:t>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816099">
      <w:bookmarkStart w:id="19" w:name="sub_108"/>
      <w:bookmarkEnd w:id="18"/>
      <w:r>
        <w:t>8. Учредитель федерального государственного у</w:t>
      </w:r>
      <w:r>
        <w:t>чреждения или лицо, которому такие полномочия предоставлены учредителем, обеспечивает:</w:t>
      </w:r>
    </w:p>
    <w:p w:rsidR="00000000" w:rsidRDefault="00816099">
      <w:bookmarkStart w:id="20" w:name="sub_1081"/>
      <w:bookmarkEnd w:id="19"/>
      <w: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 в</w:t>
      </w:r>
      <w:r>
        <w:t xml:space="preserve"> течение 2 рабочих дней со дня принятия решения о начале проверки;</w:t>
      </w:r>
    </w:p>
    <w:p w:rsidR="00000000" w:rsidRDefault="0081609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8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16099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подпункт "</w:t>
      </w:r>
      <w:r>
        <w:rPr>
          <w:shd w:val="clear" w:color="auto" w:fill="F0F0F0"/>
        </w:rPr>
        <w:t>б" внесены изменения</w:t>
      </w:r>
    </w:p>
    <w:p w:rsidR="00000000" w:rsidRDefault="00816099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16099">
      <w:r>
        <w:t>б) информирование лица, замещающего должность руководителя федерального государственного учреждения, в случае его обращения о</w:t>
      </w:r>
      <w:r>
        <w:t xml:space="preserve"> том, какие представленные им сведения, указанные в </w:t>
      </w:r>
      <w:hyperlink w:anchor="sub_101" w:history="1">
        <w:r>
          <w:rPr>
            <w:rStyle w:val="a4"/>
          </w:rPr>
          <w:t>пункте 1</w:t>
        </w:r>
      </w:hyperlink>
      <w: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000000" w:rsidRDefault="00816099">
      <w:bookmarkStart w:id="22" w:name="sub_109"/>
      <w:r>
        <w:lastRenderedPageBreak/>
        <w:t xml:space="preserve"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</w:t>
      </w:r>
      <w:r>
        <w:t>проверки.</w:t>
      </w:r>
    </w:p>
    <w:p w:rsidR="00000000" w:rsidRDefault="00816099">
      <w:bookmarkStart w:id="23" w:name="sub_110"/>
      <w:bookmarkEnd w:id="22"/>
      <w:r>
        <w:t>10. Лицо, замещающее должность руководителя федерального государственного учреждения, вправе:</w:t>
      </w:r>
    </w:p>
    <w:p w:rsidR="00000000" w:rsidRDefault="00816099">
      <w:bookmarkStart w:id="24" w:name="sub_1101"/>
      <w:bookmarkEnd w:id="23"/>
      <w:r>
        <w:t>а) давать пояснения в письменной форме в ходе проверки, а также по результатам проверки;</w:t>
      </w:r>
    </w:p>
    <w:p w:rsidR="00000000" w:rsidRDefault="00816099">
      <w:bookmarkStart w:id="25" w:name="sub_1102"/>
      <w:bookmarkEnd w:id="24"/>
      <w:r>
        <w:t>б) представлять до</w:t>
      </w:r>
      <w:r>
        <w:t>полнительные материалы и давать по ним пояснения в письменной форме.</w:t>
      </w:r>
    </w:p>
    <w:p w:rsidR="00000000" w:rsidRDefault="00816099">
      <w:bookmarkStart w:id="26" w:name="sub_111"/>
      <w:bookmarkEnd w:id="25"/>
      <w: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</w:t>
      </w:r>
      <w:r>
        <w:t>ешений:</w:t>
      </w:r>
    </w:p>
    <w:p w:rsidR="00000000" w:rsidRDefault="00816099">
      <w:bookmarkStart w:id="27" w:name="sub_1111"/>
      <w:bookmarkEnd w:id="26"/>
      <w: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816099">
      <w:bookmarkStart w:id="28" w:name="sub_1112"/>
      <w:bookmarkEnd w:id="27"/>
      <w:r>
        <w:t>б) отказ гражданину, претендующ</w:t>
      </w:r>
      <w:r>
        <w:t>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816099">
      <w:bookmarkStart w:id="29" w:name="sub_1113"/>
      <w:bookmarkEnd w:id="28"/>
      <w:r>
        <w:t>в) применение к лицу, замещающему должность руководителя федерального государ</w:t>
      </w:r>
      <w:r>
        <w:t>ственного учреждения, мер дисциплинарной ответственности.</w:t>
      </w:r>
    </w:p>
    <w:p w:rsidR="00000000" w:rsidRDefault="00816099">
      <w:bookmarkStart w:id="30" w:name="sub_112"/>
      <w:bookmarkEnd w:id="29"/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</w:t>
      </w:r>
      <w:r>
        <w:t>соответствующие государственные органы.</w:t>
      </w:r>
    </w:p>
    <w:p w:rsidR="00000000" w:rsidRDefault="00816099">
      <w:bookmarkStart w:id="31" w:name="sub_113"/>
      <w:bookmarkEnd w:id="30"/>
      <w: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федерального государственного учреждения или лицу, котором</w:t>
      </w:r>
      <w:r>
        <w:t>у такие полномочия предоставлены учредителем, хранятся ими в соответствии с 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31"/>
    <w:p w:rsidR="00816099" w:rsidRDefault="00816099"/>
    <w:sectPr w:rsidR="0081609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99" w:rsidRDefault="00816099">
      <w:r>
        <w:separator/>
      </w:r>
    </w:p>
  </w:endnote>
  <w:endnote w:type="continuationSeparator" w:id="0">
    <w:p w:rsidR="00816099" w:rsidRDefault="0081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160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A29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29D7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60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60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A29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29D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A29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29D7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99" w:rsidRDefault="00816099">
      <w:r>
        <w:separator/>
      </w:r>
    </w:p>
  </w:footnote>
  <w:footnote w:type="continuationSeparator" w:id="0">
    <w:p w:rsidR="00816099" w:rsidRDefault="0081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0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марта 2013 г. N 207 "Об утверждении Правил проверки достоверности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D7"/>
    <w:rsid w:val="00816099"/>
    <w:rsid w:val="009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C9B0B3-76B0-40EB-A940-2C0BD05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788706/10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64203/8071" TargetMode="External"/><Relationship Id="rId12" Type="http://schemas.openxmlformats.org/officeDocument/2006/relationships/hyperlink" Target="http://ivo.garant.ru/document/redirect/12137300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7503005/10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0788706/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503005/1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2019-10-09T06:44:00Z</dcterms:created>
  <dcterms:modified xsi:type="dcterms:W3CDTF">2019-10-09T06:44:00Z</dcterms:modified>
</cp:coreProperties>
</file>