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91E" w:rsidRPr="006F291E" w:rsidRDefault="006F291E" w:rsidP="006F291E">
      <w:pPr>
        <w:spacing w:before="150" w:after="150" w:line="288" w:lineRule="atLeast"/>
        <w:textAlignment w:val="baseline"/>
        <w:outlineLvl w:val="0"/>
        <w:rPr>
          <w:rFonts w:ascii="inherit" w:eastAsia="Times New Roman" w:hAnsi="inherit" w:cs="Times New Roman"/>
          <w:color w:val="447790"/>
          <w:kern w:val="36"/>
          <w:sz w:val="27"/>
          <w:szCs w:val="27"/>
          <w:lang w:eastAsia="ru-RU"/>
        </w:rPr>
      </w:pPr>
      <w:r w:rsidRPr="006F291E">
        <w:rPr>
          <w:rFonts w:ascii="inherit" w:eastAsia="Times New Roman" w:hAnsi="inherit" w:cs="Times New Roman"/>
          <w:color w:val="447790"/>
          <w:kern w:val="36"/>
          <w:sz w:val="27"/>
          <w:szCs w:val="27"/>
          <w:lang w:eastAsia="ru-RU"/>
        </w:rPr>
        <w:t>Бытовой конфликт - это</w:t>
      </w:r>
    </w:p>
    <w:p w:rsidR="006F291E" w:rsidRPr="006F291E" w:rsidRDefault="006F291E" w:rsidP="006F291E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proofErr w:type="gramStart"/>
      <w:r w:rsidRPr="006F291E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Бытовой конфликт - это столкновение интересов, острое противоречие между преступником и потерпевшим, связанными между собой либо личностно-бытовыми (супруги, родственники, соседи), либо общественно-бытовыми (пассажир - кондуктор, покупатель - продавец) отношениями, также один из основных признаков бытового преступления.</w:t>
      </w:r>
      <w:proofErr w:type="gramEnd"/>
    </w:p>
    <w:p w:rsidR="006F291E" w:rsidRPr="006F291E" w:rsidRDefault="006F291E" w:rsidP="006F291E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6F291E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Семейно-бытовые правонарушения относятся к числу сложных социальных проблем. Несмотря на соседские, родственные отношения между людьми в семье и быту, как показывает практика, именно эта сфера отношений наиболее подвержена конфликтам самого различного рода: от мелких правонарушений бытового плана до преступлений, направленных против жизни и здоровья.</w:t>
      </w:r>
    </w:p>
    <w:p w:rsidR="006F291E" w:rsidRPr="006F291E" w:rsidRDefault="006F291E" w:rsidP="006F291E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6F291E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Как свидетельствуют материалы административных и уголовных дел, подавляющее большинство противоправных деяний в семье совершается в условиях очевидности, им предшествуют длительные конфликты, хорошо известные окружающим и проявляющиеся в действиях, которые создают правовую основу для вмешательства сотрудников органов внутренних дел.</w:t>
      </w:r>
    </w:p>
    <w:p w:rsidR="006F291E" w:rsidRPr="006F291E" w:rsidRDefault="006F291E" w:rsidP="006F291E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6F291E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В нормативных правовых актах субъектов Российской Федерации установлена обязанность должностных лиц </w:t>
      </w:r>
      <w:proofErr w:type="gramStart"/>
      <w:r w:rsidRPr="006F291E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направлять</w:t>
      </w:r>
      <w:proofErr w:type="gramEnd"/>
      <w:r w:rsidRPr="006F291E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информацию органам системы профилактики об известных фактах правонарушений.</w:t>
      </w:r>
    </w:p>
    <w:p w:rsidR="006F291E" w:rsidRPr="006F291E" w:rsidRDefault="006F291E" w:rsidP="006F291E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6F291E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Конфликты, приводящие к правонарушениям в семейно-бытовой сфере, всегда связаны с самой личностью и ее поведением. Многое зависит от уровня зрелости, от того, готова личность или нет преодолевать противоречия законопослушным путем. Законопослушным путем разрешаются лишь 19% противоречий, а 81% их перерастают в конфликты, которые в пяти случаях из десяти приводят к правонарушениям, а затем и к преступлениям.</w:t>
      </w:r>
    </w:p>
    <w:p w:rsidR="006F291E" w:rsidRPr="006F291E" w:rsidRDefault="006F291E" w:rsidP="006F291E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6F291E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Семейно-бытовые правонарушения имеют ряд характерных признаков:</w:t>
      </w:r>
    </w:p>
    <w:p w:rsidR="006F291E" w:rsidRPr="006F291E" w:rsidRDefault="006F291E" w:rsidP="006F291E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6F291E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- конкретное место совершения правонарушения (квартира, дом, подъезд, дачный участок, гараж, придомовая территория);</w:t>
      </w:r>
    </w:p>
    <w:p w:rsidR="006F291E" w:rsidRPr="006F291E" w:rsidRDefault="006F291E" w:rsidP="006F291E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6F291E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- особые взаимоотношения между лицом, совершившим правонарушение, и потерпевшим (супружеские, родственные, соседские, дружеские);</w:t>
      </w:r>
    </w:p>
    <w:p w:rsidR="006F291E" w:rsidRPr="006F291E" w:rsidRDefault="006F291E" w:rsidP="006F291E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6F291E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- наличие конфликта между лицом, совершившим правонарушение, и потерпевшим (</w:t>
      </w:r>
      <w:proofErr w:type="gramStart"/>
      <w:r w:rsidRPr="006F291E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длительный</w:t>
      </w:r>
      <w:proofErr w:type="gramEnd"/>
      <w:r w:rsidRPr="006F291E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, краткосрочный, одноразовый);</w:t>
      </w:r>
    </w:p>
    <w:p w:rsidR="006F291E" w:rsidRPr="006F291E" w:rsidRDefault="006F291E" w:rsidP="006F291E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6F291E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- обусловленный конфликтом насильственный характер большинства семейно-бытовых правонарушений;</w:t>
      </w:r>
    </w:p>
    <w:p w:rsidR="006F291E" w:rsidRPr="006F291E" w:rsidRDefault="006F291E" w:rsidP="006F291E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6F291E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- совершение таких деяний в абсолютном большинстве случаев в состоянии алкогольного или наркотического опьянения;</w:t>
      </w:r>
    </w:p>
    <w:p w:rsidR="006F291E" w:rsidRPr="006F291E" w:rsidRDefault="006F291E" w:rsidP="006F291E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6F291E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- ситуационный (заранее не подготавливаемый) характер таких правонарушений.</w:t>
      </w:r>
    </w:p>
    <w:p w:rsidR="006F291E" w:rsidRPr="006F291E" w:rsidRDefault="006F291E" w:rsidP="006F291E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6F291E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Лица, которые совершают правонарушения на семейно-бытовой почве, в основной своей массе старше 30 лет, не заняты никакой общественно полезной деятельностью, ранее судимые (прежде всего за насильственные преступления), злоупотребляющие спиртными напитками и наркотиками, допускающие насильственные правонарушения и конфликты на семейно-бытовой почве. В настоящее время органами внутренних дел Российской Федерации проводится индивидуально-профилактическая работа с 2,4 </w:t>
      </w:r>
      <w:proofErr w:type="gramStart"/>
      <w:r w:rsidRPr="006F291E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млн</w:t>
      </w:r>
      <w:proofErr w:type="gramEnd"/>
      <w:r w:rsidRPr="006F291E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лиц, из них 152,9 тыс. </w:t>
      </w:r>
      <w:r w:rsidRPr="006F291E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lastRenderedPageBreak/>
        <w:t>допускающих правонарушения в семейно-бытовых отношениях, 100,7 тыс. хронических алкоголиков и 216,8 тыс. наркоманов.</w:t>
      </w:r>
    </w:p>
    <w:p w:rsidR="006F291E" w:rsidRPr="006F291E" w:rsidRDefault="006F291E" w:rsidP="006F291E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6F291E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В рамках общей профилактики правонарушений и преступлений, совершаемых на бытовой почве, сотрудники органов внутренних дел, прежде всего участковые уполномоченные полиции, инспектора по делам несовершеннолетних, должны осуществлять следующие мероприятия:</w:t>
      </w:r>
    </w:p>
    <w:p w:rsidR="006F291E" w:rsidRPr="006F291E" w:rsidRDefault="006F291E" w:rsidP="006F291E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6F291E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- проводить анализ уголовных дел и приговоров судов по таким преступлениям, протоколов об административных правонарушениях насильственного характера, сообщений в средствах массовой информации, заявлений, обращений граждан в органы внутренних дел в целях установления </w:t>
      </w:r>
      <w:proofErr w:type="gramStart"/>
      <w:r w:rsidRPr="006F291E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криминогенной обстановки</w:t>
      </w:r>
      <w:proofErr w:type="gramEnd"/>
      <w:r w:rsidRPr="006F291E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на обслуживаемой территории;</w:t>
      </w:r>
    </w:p>
    <w:p w:rsidR="006F291E" w:rsidRPr="006F291E" w:rsidRDefault="006F291E" w:rsidP="006F291E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6F291E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- создавать "паспорта" наиболее криминогенных мест по таким категориям дел с указанием адресов жилых домов, общежитий, квартир, где проживают лица, совершающие вышеуказанные правонарушения, и данных на них;</w:t>
      </w:r>
    </w:p>
    <w:p w:rsidR="006F291E" w:rsidRPr="006F291E" w:rsidRDefault="006F291E" w:rsidP="006F291E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6F291E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- на основе проведенного анализа вносить представления руководству органов внутренних дел по совершенствованию профилактической работы с предложением конкретных мер о постановке на профилактический учет лиц, склонных к совершению семейно-бытовых правонарушений;</w:t>
      </w:r>
    </w:p>
    <w:p w:rsidR="006F291E" w:rsidRPr="006F291E" w:rsidRDefault="006F291E" w:rsidP="006F291E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6F291E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- проводить проверки сохранности гражданского огнестрельного оружия по месту жительства его владельцев;</w:t>
      </w:r>
    </w:p>
    <w:p w:rsidR="006F291E" w:rsidRPr="006F291E" w:rsidRDefault="006F291E" w:rsidP="006F291E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6F291E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- выступать в средствах массовой информации, на собраниях граждан по месту жительства по вопросам профилактики семейно-бытовых правонарушений, с разъяснением действующего законодательства (как уголовного, так и административного), предусматривающего ответственность за их совершение;</w:t>
      </w:r>
    </w:p>
    <w:p w:rsidR="006F291E" w:rsidRPr="006F291E" w:rsidRDefault="006F291E" w:rsidP="006F291E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6F291E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- проводить комплексные профилактические мероприятия по предупреждению семейно-бытового насилия ("</w:t>
      </w:r>
      <w:proofErr w:type="gramStart"/>
      <w:r w:rsidRPr="006F291E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Дебошир</w:t>
      </w:r>
      <w:proofErr w:type="gramEnd"/>
      <w:r w:rsidRPr="006F291E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", "Конфликт", "Ссора");</w:t>
      </w:r>
    </w:p>
    <w:p w:rsidR="006F291E" w:rsidRPr="006F291E" w:rsidRDefault="006F291E" w:rsidP="006F291E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6F291E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- проводить иные предусмотренные законом мероприятия по предупреждению указанных правонарушений.</w:t>
      </w:r>
    </w:p>
    <w:p w:rsidR="006F291E" w:rsidRPr="006F291E" w:rsidRDefault="006F291E" w:rsidP="006F291E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6F291E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Другим направлением деятельности сотрудников полиции по предупреждению правонарушений и преступлений, совершаемых в семейно-бытовой сфере, является проведение </w:t>
      </w:r>
      <w:proofErr w:type="spellStart"/>
      <w:r w:rsidRPr="006F291E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виктимологической</w:t>
      </w:r>
      <w:proofErr w:type="spellEnd"/>
      <w:r w:rsidRPr="006F291E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профилактики с лицами, которые могут быть потерпевшими от таких преступлений.</w:t>
      </w:r>
    </w:p>
    <w:p w:rsidR="006F291E" w:rsidRPr="006F291E" w:rsidRDefault="006F291E" w:rsidP="006F291E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6F291E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Потенциальными жертвами семейных дебоширов </w:t>
      </w:r>
      <w:proofErr w:type="gramStart"/>
      <w:r w:rsidRPr="006F291E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являются</w:t>
      </w:r>
      <w:proofErr w:type="gramEnd"/>
      <w:r w:rsidRPr="006F291E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прежде всего супруги и сожительницы лиц, склонных к совершению насильственных преступлений, их соседи, гораздо реже коллеги или вообще незнакомые лица. Таким гражданам необходимо объяснять варианты их поведения в случае нового обострения конфликта, сообщать им прямые контактные телефоны участкового и дежурной части органа внутренних дел.</w:t>
      </w:r>
    </w:p>
    <w:p w:rsidR="006F291E" w:rsidRPr="006F291E" w:rsidRDefault="006F291E" w:rsidP="006F291E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6F291E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Профилактика правонарушений в семейно-бытовой сфере основывается не только на методах убеждения, но и на методах принуждения административно-правового характера.</w:t>
      </w:r>
    </w:p>
    <w:p w:rsidR="006F291E" w:rsidRPr="006F291E" w:rsidRDefault="006F291E" w:rsidP="006F291E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6F291E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В Кодексе РФ об административных правонарушениях (далее - КоАП РФ), кроме состава мелкого хулиганства (ст. 20.1), иного состава, устанавливающего административную ответственность за нарушение прав граждан в семейно-бытовой сфере, нет. Подобные правонарушения в семье, в отношении родственников, знакомых лиц и вызванные личными неприязненными отношениями </w:t>
      </w:r>
      <w:proofErr w:type="gramStart"/>
      <w:r w:rsidRPr="006F291E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квалифицироваться</w:t>
      </w:r>
      <w:proofErr w:type="gramEnd"/>
      <w:r w:rsidRPr="006F291E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как хулиганство не могут. Привлечение к административной ответственности по ст. 20.1 КоАП РФ возможно только в тех случаях, когда действия виновного, нарушающие права граждан в семейно-бытовой сфере, были сопряжены с нарушением общественного порядка и выражали явное неуважение к обществу. </w:t>
      </w:r>
      <w:bookmarkStart w:id="0" w:name="_GoBack"/>
      <w:bookmarkEnd w:id="0"/>
    </w:p>
    <w:sectPr w:rsidR="006F291E" w:rsidRPr="006F291E" w:rsidSect="00D1689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291E"/>
    <w:rsid w:val="0029687A"/>
    <w:rsid w:val="004D0FAB"/>
    <w:rsid w:val="00642DD5"/>
    <w:rsid w:val="006F291E"/>
    <w:rsid w:val="00D16897"/>
    <w:rsid w:val="00DC1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87A"/>
  </w:style>
  <w:style w:type="paragraph" w:styleId="1">
    <w:name w:val="heading 1"/>
    <w:basedOn w:val="a"/>
    <w:link w:val="10"/>
    <w:uiPriority w:val="9"/>
    <w:qFormat/>
    <w:rsid w:val="006F29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29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F2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П</cp:lastModifiedBy>
  <cp:revision>5</cp:revision>
  <dcterms:created xsi:type="dcterms:W3CDTF">2019-02-11T06:59:00Z</dcterms:created>
  <dcterms:modified xsi:type="dcterms:W3CDTF">2019-02-19T12:54:00Z</dcterms:modified>
</cp:coreProperties>
</file>